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1304A0" w:rsidRDefault="003671BE" w:rsidP="00E21406">
      <w:pPr>
        <w:pStyle w:val="Nadpis1"/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noProof/>
          <w:sz w:val="22"/>
          <w:szCs w:val="22"/>
          <w:lang w:eastAsia="sk-SK"/>
        </w:rPr>
        <w:t xml:space="preserve">                                            </w:t>
      </w:r>
    </w:p>
    <w:p w:rsidR="003671BE" w:rsidRPr="001304A0" w:rsidRDefault="003671BE" w:rsidP="00E21406">
      <w:pPr>
        <w:rPr>
          <w:rFonts w:ascii="Arial" w:hAnsi="Arial" w:cs="Arial"/>
          <w:i/>
          <w:sz w:val="22"/>
          <w:szCs w:val="22"/>
          <w:lang w:eastAsia="sk-SK"/>
        </w:rPr>
      </w:pPr>
    </w:p>
    <w:p w:rsidR="00932C8C" w:rsidRPr="001304A0" w:rsidRDefault="0062573A" w:rsidP="00E2140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</w:t>
      </w:r>
      <w:r w:rsidR="0048732D" w:rsidRPr="001304A0">
        <w:rPr>
          <w:rFonts w:ascii="Arial" w:hAnsi="Arial" w:cs="Arial"/>
          <w:b/>
          <w:sz w:val="28"/>
          <w:szCs w:val="28"/>
        </w:rPr>
        <w:t xml:space="preserve"> z</w:t>
      </w:r>
      <w:r w:rsidR="008B03A4">
        <w:rPr>
          <w:rFonts w:ascii="Arial" w:hAnsi="Arial" w:cs="Arial"/>
          <w:b/>
          <w:sz w:val="28"/>
          <w:szCs w:val="28"/>
        </w:rPr>
        <w:t> </w:t>
      </w:r>
      <w:r w:rsidR="0048732D" w:rsidRPr="001304A0">
        <w:rPr>
          <w:rFonts w:ascii="Arial" w:hAnsi="Arial" w:cs="Arial"/>
          <w:b/>
          <w:sz w:val="28"/>
          <w:szCs w:val="28"/>
        </w:rPr>
        <w:t>pracovn</w:t>
      </w:r>
      <w:r w:rsidR="008B03A4">
        <w:rPr>
          <w:rFonts w:ascii="Arial" w:hAnsi="Arial" w:cs="Arial"/>
          <w:b/>
          <w:sz w:val="28"/>
          <w:szCs w:val="28"/>
        </w:rPr>
        <w:t>ej skupiny K9.4 Lepšie dáta</w:t>
      </w:r>
      <w:r w:rsidR="0048732D" w:rsidRPr="001304A0">
        <w:rPr>
          <w:rFonts w:ascii="Arial" w:hAnsi="Arial" w:cs="Arial"/>
          <w:b/>
          <w:sz w:val="28"/>
          <w:szCs w:val="28"/>
        </w:rPr>
        <w:t xml:space="preserve"> </w:t>
      </w:r>
    </w:p>
    <w:p w:rsidR="0048732D" w:rsidRPr="001304A0" w:rsidRDefault="0048732D" w:rsidP="00E21406">
      <w:pPr>
        <w:rPr>
          <w:rFonts w:ascii="Arial" w:hAnsi="Arial" w:cs="Arial"/>
          <w:b/>
          <w:sz w:val="28"/>
          <w:szCs w:val="28"/>
        </w:rPr>
      </w:pPr>
    </w:p>
    <w:p w:rsidR="0062573A" w:rsidRDefault="0048732D" w:rsidP="006257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304A0">
        <w:rPr>
          <w:rFonts w:ascii="Arial" w:hAnsi="Arial" w:cs="Arial"/>
          <w:sz w:val="22"/>
          <w:szCs w:val="22"/>
        </w:rPr>
        <w:t xml:space="preserve">Účastníci: </w:t>
      </w:r>
      <w:r w:rsidR="001304A0">
        <w:rPr>
          <w:rFonts w:ascii="Arial" w:hAnsi="Arial" w:cs="Arial"/>
          <w:sz w:val="22"/>
          <w:szCs w:val="22"/>
        </w:rPr>
        <w:t xml:space="preserve"> </w:t>
      </w:r>
      <w:r w:rsidR="001304A0">
        <w:rPr>
          <w:rFonts w:ascii="Arial" w:hAnsi="Arial" w:cs="Arial"/>
          <w:sz w:val="22"/>
          <w:szCs w:val="22"/>
        </w:rPr>
        <w:tab/>
      </w:r>
      <w:r w:rsidR="0062573A">
        <w:rPr>
          <w:rStyle w:val="normaltextrun"/>
        </w:rPr>
        <w:t xml:space="preserve">Jozef </w:t>
      </w:r>
      <w:r w:rsidR="0062573A">
        <w:rPr>
          <w:rStyle w:val="spellingerror"/>
        </w:rPr>
        <w:t>Graňačka</w:t>
      </w:r>
      <w:r w:rsidR="0062573A">
        <w:rPr>
          <w:rStyle w:val="normaltextrun"/>
        </w:rPr>
        <w:t xml:space="preserve">, Šimoni, Markéta, Líška, Miroslav, Erika </w:t>
      </w:r>
      <w:proofErr w:type="spellStart"/>
      <w:r w:rsidR="0062573A">
        <w:rPr>
          <w:rStyle w:val="spellingerror"/>
        </w:rPr>
        <w:t>Kernová</w:t>
      </w:r>
      <w:proofErr w:type="spellEnd"/>
      <w:r w:rsidR="0062573A">
        <w:rPr>
          <w:rStyle w:val="normaltextrun"/>
        </w:rPr>
        <w:t xml:space="preserve">, p. Kvasnica, </w:t>
      </w:r>
      <w:r w:rsidR="0062573A">
        <w:rPr>
          <w:rStyle w:val="spellingerror"/>
        </w:rPr>
        <w:t>Ferčíková</w:t>
      </w:r>
      <w:r w:rsidR="0062573A">
        <w:rPr>
          <w:rStyle w:val="normaltextrun"/>
        </w:rPr>
        <w:t xml:space="preserve">, Iveta, Klamo, Matej, </w:t>
      </w:r>
      <w:proofErr w:type="spellStart"/>
      <w:r w:rsidR="0062573A">
        <w:rPr>
          <w:rStyle w:val="spellingerror"/>
        </w:rPr>
        <w:t>Fojtl</w:t>
      </w:r>
      <w:proofErr w:type="spellEnd"/>
      <w:r w:rsidR="0062573A">
        <w:rPr>
          <w:rStyle w:val="normaltextrun"/>
        </w:rPr>
        <w:t xml:space="preserve"> Matúš, </w:t>
      </w:r>
      <w:proofErr w:type="spellStart"/>
      <w:r w:rsidR="0062573A">
        <w:rPr>
          <w:rStyle w:val="spellingerror"/>
        </w:rPr>
        <w:t>Gombita</w:t>
      </w:r>
      <w:proofErr w:type="spellEnd"/>
      <w:r w:rsidR="0062573A">
        <w:rPr>
          <w:rStyle w:val="normaltextrun"/>
        </w:rPr>
        <w:t xml:space="preserve"> Imrich, Tomáš Dekan, Král, Ivo, Pavol </w:t>
      </w:r>
      <w:r w:rsidR="0062573A">
        <w:rPr>
          <w:rStyle w:val="spellingerror"/>
        </w:rPr>
        <w:t>Suja</w:t>
      </w:r>
      <w:r w:rsidR="0062573A">
        <w:rPr>
          <w:rStyle w:val="normaltextrun"/>
        </w:rPr>
        <w:t xml:space="preserve">, Jozef </w:t>
      </w:r>
      <w:proofErr w:type="spellStart"/>
      <w:r w:rsidR="0062573A">
        <w:rPr>
          <w:rStyle w:val="spellingerror"/>
        </w:rPr>
        <w:t>Gonsor</w:t>
      </w:r>
      <w:proofErr w:type="spellEnd"/>
      <w:r w:rsidR="0062573A">
        <w:rPr>
          <w:rStyle w:val="normaltextrun"/>
        </w:rPr>
        <w:t xml:space="preserve"> (SUSR), </w:t>
      </w:r>
      <w:r w:rsidR="0062573A">
        <w:rPr>
          <w:rStyle w:val="spellingerror"/>
        </w:rPr>
        <w:t>Čmiko</w:t>
      </w:r>
      <w:r w:rsidR="0062573A">
        <w:rPr>
          <w:rStyle w:val="normaltextrun"/>
        </w:rPr>
        <w:t xml:space="preserve">, Peter, Straka Ľubomír, Straka Ľubomír, Kováč, Vladimír, </w:t>
      </w:r>
      <w:r w:rsidR="0062573A">
        <w:rPr>
          <w:rStyle w:val="spellingerror"/>
        </w:rPr>
        <w:t>Bartek</w:t>
      </w:r>
      <w:r w:rsidR="0062573A">
        <w:rPr>
          <w:rStyle w:val="normaltextrun"/>
        </w:rPr>
        <w:t xml:space="preserve">, Filip, Samuel Belej, </w:t>
      </w:r>
      <w:r w:rsidR="0062573A">
        <w:rPr>
          <w:rStyle w:val="spellingerror"/>
        </w:rPr>
        <w:t>Stropko</w:t>
      </w:r>
      <w:r w:rsidR="0062573A">
        <w:rPr>
          <w:rStyle w:val="normaltextrun"/>
        </w:rPr>
        <w:t xml:space="preserve"> Peter, p. </w:t>
      </w:r>
      <w:proofErr w:type="spellStart"/>
      <w:r w:rsidR="0062573A">
        <w:rPr>
          <w:rStyle w:val="spellingerror"/>
        </w:rPr>
        <w:t>Foldessy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Danek</w:t>
      </w:r>
      <w:r w:rsidR="0062573A">
        <w:rPr>
          <w:rStyle w:val="normaltextrun"/>
        </w:rPr>
        <w:t xml:space="preserve"> Miroslav, Branislav </w:t>
      </w:r>
      <w:proofErr w:type="spellStart"/>
      <w:r w:rsidR="0062573A">
        <w:rPr>
          <w:rStyle w:val="spellingerror"/>
        </w:rPr>
        <w:t>Neborasek</w:t>
      </w:r>
      <w:proofErr w:type="spellEnd"/>
      <w:r w:rsidR="0062573A">
        <w:rPr>
          <w:rStyle w:val="normaltextrun"/>
        </w:rPr>
        <w:t xml:space="preserve">, Silvia Horváthová, Lukáš Lednický, </w:t>
      </w:r>
      <w:r w:rsidR="0062573A">
        <w:rPr>
          <w:rStyle w:val="spellingerror"/>
        </w:rPr>
        <w:t>Nikšová</w:t>
      </w:r>
      <w:r w:rsidR="0062573A">
        <w:rPr>
          <w:rStyle w:val="normaltextrun"/>
        </w:rPr>
        <w:t xml:space="preserve">, Nadežda, </w:t>
      </w:r>
      <w:proofErr w:type="spellStart"/>
      <w:r w:rsidR="0062573A">
        <w:rPr>
          <w:rStyle w:val="spellingerror"/>
        </w:rPr>
        <w:t>Sabolík</w:t>
      </w:r>
      <w:proofErr w:type="spellEnd"/>
      <w:r w:rsidR="0062573A">
        <w:rPr>
          <w:rStyle w:val="normaltextrun"/>
        </w:rPr>
        <w:t xml:space="preserve"> Jaroslav, </w:t>
      </w:r>
      <w:r w:rsidR="0062573A">
        <w:rPr>
          <w:rStyle w:val="spellingerror"/>
        </w:rPr>
        <w:t>Barlík</w:t>
      </w:r>
      <w:r w:rsidR="0062573A">
        <w:rPr>
          <w:rStyle w:val="normaltextrun"/>
        </w:rPr>
        <w:t xml:space="preserve">, Peter, Tuchyňa Martin, Ľubor </w:t>
      </w:r>
      <w:proofErr w:type="spellStart"/>
      <w:r w:rsidR="0062573A">
        <w:rPr>
          <w:rStyle w:val="spellingerror"/>
        </w:rPr>
        <w:t>Illek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Godišová</w:t>
      </w:r>
      <w:r w:rsidR="0062573A">
        <w:rPr>
          <w:rStyle w:val="normaltextrun"/>
        </w:rPr>
        <w:t xml:space="preserve">, Marianna, </w:t>
      </w:r>
      <w:r w:rsidR="0062573A">
        <w:rPr>
          <w:rStyle w:val="spellingerror"/>
        </w:rPr>
        <w:t>Ždiňák</w:t>
      </w:r>
      <w:r w:rsidR="0062573A">
        <w:rPr>
          <w:rStyle w:val="normaltextrun"/>
        </w:rPr>
        <w:t xml:space="preserve"> Juraj, </w:t>
      </w:r>
      <w:proofErr w:type="spellStart"/>
      <w:r w:rsidR="0062573A">
        <w:rPr>
          <w:rStyle w:val="spellingerror"/>
        </w:rPr>
        <w:t>Kožányi</w:t>
      </w:r>
      <w:proofErr w:type="spellEnd"/>
      <w:r w:rsidR="0062573A">
        <w:rPr>
          <w:rStyle w:val="normaltextrun"/>
        </w:rPr>
        <w:t xml:space="preserve"> Martin, </w:t>
      </w:r>
      <w:proofErr w:type="spellStart"/>
      <w:r w:rsidR="0062573A">
        <w:rPr>
          <w:rStyle w:val="spellingerror"/>
        </w:rPr>
        <w:t>Turányi</w:t>
      </w:r>
      <w:proofErr w:type="spellEnd"/>
      <w:r w:rsidR="0062573A">
        <w:rPr>
          <w:rStyle w:val="normaltextrun"/>
        </w:rPr>
        <w:t xml:space="preserve"> Ladislav, Svetlana </w:t>
      </w:r>
      <w:proofErr w:type="spellStart"/>
      <w:r w:rsidR="0062573A">
        <w:rPr>
          <w:rStyle w:val="spellingerror"/>
        </w:rPr>
        <w:t>Davidovićová</w:t>
      </w:r>
      <w:proofErr w:type="spellEnd"/>
      <w:r w:rsidR="0062573A">
        <w:rPr>
          <w:rStyle w:val="normaltextrun"/>
        </w:rPr>
        <w:t xml:space="preserve">, </w:t>
      </w:r>
      <w:r w:rsidR="0062573A">
        <w:rPr>
          <w:rStyle w:val="spellingerror"/>
        </w:rPr>
        <w:t>Lacika</w:t>
      </w:r>
      <w:r w:rsidR="0062573A">
        <w:rPr>
          <w:rStyle w:val="normaltextrun"/>
        </w:rPr>
        <w:t xml:space="preserve"> Ľubomír, Kučera, Matej, </w:t>
      </w:r>
      <w:r w:rsidR="00DA39CF">
        <w:rPr>
          <w:rStyle w:val="spellingerror"/>
        </w:rPr>
        <w:t>Ševčí</w:t>
      </w:r>
      <w:bookmarkStart w:id="0" w:name="_GoBack"/>
      <w:bookmarkEnd w:id="0"/>
      <w:r w:rsidR="0062573A">
        <w:rPr>
          <w:rStyle w:val="spellingerror"/>
        </w:rPr>
        <w:t>k</w:t>
      </w:r>
      <w:r w:rsidR="0062573A">
        <w:rPr>
          <w:rStyle w:val="normaltextrun"/>
        </w:rPr>
        <w:t>, Michal</w:t>
      </w:r>
      <w:r w:rsidR="0062573A">
        <w:rPr>
          <w:rStyle w:val="eop"/>
        </w:rPr>
        <w:t> </w:t>
      </w:r>
    </w:p>
    <w:p w:rsidR="0062573A" w:rsidRDefault="0062573A" w:rsidP="0062573A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:rsidR="0048732D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</w:p>
    <w:p w:rsidR="009E3600" w:rsidRPr="001304A0" w:rsidRDefault="0048732D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Konanie: </w:t>
      </w:r>
      <w:r w:rsidR="001304A0">
        <w:rPr>
          <w:rFonts w:ascii="Arial" w:hAnsi="Arial" w:cs="Arial"/>
          <w:sz w:val="22"/>
          <w:szCs w:val="22"/>
        </w:rPr>
        <w:t xml:space="preserve">  </w:t>
      </w:r>
      <w:r w:rsidR="001304A0">
        <w:rPr>
          <w:rFonts w:ascii="Arial" w:hAnsi="Arial" w:cs="Arial"/>
          <w:sz w:val="22"/>
          <w:szCs w:val="22"/>
        </w:rPr>
        <w:tab/>
      </w:r>
      <w:r w:rsidR="009E3600" w:rsidRPr="001304A0">
        <w:rPr>
          <w:rFonts w:ascii="Arial" w:hAnsi="Arial" w:cs="Arial"/>
          <w:sz w:val="22"/>
          <w:szCs w:val="22"/>
        </w:rPr>
        <w:t>Pracovná skupina PS K9.4 Lepšie dáta</w:t>
      </w:r>
    </w:p>
    <w:p w:rsidR="009E3600" w:rsidRDefault="00EA5A71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 w:rsidRPr="001304A0">
        <w:rPr>
          <w:rFonts w:ascii="Arial" w:hAnsi="Arial" w:cs="Arial"/>
          <w:sz w:val="22"/>
          <w:szCs w:val="22"/>
        </w:rPr>
        <w:t xml:space="preserve">Dátum: </w:t>
      </w:r>
      <w:r w:rsidR="001304A0">
        <w:rPr>
          <w:rFonts w:ascii="Arial" w:hAnsi="Arial" w:cs="Arial"/>
          <w:sz w:val="22"/>
          <w:szCs w:val="22"/>
        </w:rPr>
        <w:t xml:space="preserve">     </w:t>
      </w:r>
      <w:r w:rsidR="001304A0">
        <w:rPr>
          <w:rFonts w:ascii="Arial" w:hAnsi="Arial" w:cs="Arial"/>
          <w:sz w:val="22"/>
          <w:szCs w:val="22"/>
        </w:rPr>
        <w:tab/>
      </w:r>
      <w:r w:rsidR="0062573A">
        <w:rPr>
          <w:rFonts w:ascii="Arial" w:hAnsi="Arial" w:cs="Arial"/>
          <w:sz w:val="22"/>
          <w:szCs w:val="22"/>
        </w:rPr>
        <w:t>18. 05.2022</w:t>
      </w:r>
    </w:p>
    <w:p w:rsidR="001304A0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Miesto:</w:t>
      </w:r>
      <w:r>
        <w:rPr>
          <w:rFonts w:ascii="Arial" w:hAnsi="Arial" w:cs="Arial"/>
          <w:sz w:val="22"/>
          <w:szCs w:val="22"/>
        </w:rPr>
        <w:tab/>
      </w:r>
      <w:proofErr w:type="spellStart"/>
      <w:r w:rsidR="0062573A">
        <w:rPr>
          <w:rFonts w:ascii="Arial" w:hAnsi="Arial" w:cs="Arial"/>
          <w:sz w:val="22"/>
          <w:szCs w:val="22"/>
        </w:rPr>
        <w:t>Teams</w:t>
      </w:r>
      <w:proofErr w:type="spellEnd"/>
      <w:r w:rsidR="0062573A">
        <w:rPr>
          <w:rFonts w:ascii="Arial" w:hAnsi="Arial" w:cs="Arial"/>
          <w:sz w:val="22"/>
          <w:szCs w:val="22"/>
        </w:rPr>
        <w:t xml:space="preserve"> online</w:t>
      </w:r>
    </w:p>
    <w:p w:rsidR="0048732D" w:rsidRPr="001304A0" w:rsidRDefault="001304A0" w:rsidP="00E21406">
      <w:pPr>
        <w:tabs>
          <w:tab w:val="left" w:pos="113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Čas:</w:t>
      </w:r>
      <w:r>
        <w:rPr>
          <w:rFonts w:ascii="Arial" w:hAnsi="Arial" w:cs="Arial"/>
          <w:sz w:val="22"/>
          <w:szCs w:val="22"/>
        </w:rPr>
        <w:tab/>
      </w:r>
      <w:r w:rsidR="0062573A">
        <w:rPr>
          <w:rFonts w:ascii="Arial" w:hAnsi="Arial" w:cs="Arial"/>
          <w:sz w:val="22"/>
          <w:szCs w:val="22"/>
        </w:rPr>
        <w:t>11</w:t>
      </w:r>
      <w:r w:rsidR="009E3600" w:rsidRPr="001304A0">
        <w:rPr>
          <w:rFonts w:ascii="Arial" w:hAnsi="Arial" w:cs="Arial"/>
          <w:sz w:val="22"/>
          <w:szCs w:val="22"/>
        </w:rPr>
        <w:t>:00</w:t>
      </w:r>
      <w:r w:rsidR="0062573A">
        <w:rPr>
          <w:rFonts w:ascii="Arial" w:hAnsi="Arial" w:cs="Arial"/>
          <w:sz w:val="22"/>
          <w:szCs w:val="22"/>
        </w:rPr>
        <w:t>-13:00</w:t>
      </w:r>
    </w:p>
    <w:p w:rsidR="009F63E5" w:rsidRPr="001304A0" w:rsidRDefault="009F63E5" w:rsidP="00E21406">
      <w:pPr>
        <w:rPr>
          <w:rFonts w:ascii="Arial" w:hAnsi="Arial" w:cs="Arial"/>
          <w:sz w:val="22"/>
          <w:szCs w:val="22"/>
        </w:rPr>
      </w:pPr>
    </w:p>
    <w:p w:rsidR="0062573A" w:rsidRPr="0062573A" w:rsidRDefault="009F63E5" w:rsidP="0062573A">
      <w:pPr>
        <w:rPr>
          <w:rFonts w:ascii="Segoe UI" w:hAnsi="Segoe UI" w:cs="Segoe UI"/>
          <w:sz w:val="18"/>
          <w:szCs w:val="18"/>
        </w:rPr>
      </w:pPr>
      <w:r w:rsidRPr="001304A0">
        <w:rPr>
          <w:rFonts w:ascii="Arial" w:hAnsi="Arial" w:cs="Arial"/>
          <w:b/>
          <w:sz w:val="22"/>
          <w:szCs w:val="22"/>
          <w:u w:val="single"/>
        </w:rPr>
        <w:t>Program</w:t>
      </w:r>
      <w:r w:rsidR="0062573A">
        <w:rPr>
          <w:rFonts w:ascii="Arial" w:hAnsi="Arial" w:cs="Arial"/>
          <w:b/>
          <w:sz w:val="22"/>
          <w:szCs w:val="22"/>
          <w:u w:val="single"/>
        </w:rPr>
        <w:t>:</w:t>
      </w:r>
      <w:r w:rsidR="0062573A" w:rsidRPr="0062573A">
        <w:rPr>
          <w:b/>
          <w:bCs/>
          <w:u w:val="single"/>
        </w:rPr>
        <w:t xml:space="preserve"> </w:t>
      </w:r>
      <w:r w:rsidR="0062573A" w:rsidRPr="0062573A"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ind w:left="360"/>
        <w:textAlignment w:val="baseline"/>
        <w:rPr>
          <w:rFonts w:ascii="Calibri" w:hAnsi="Calibri" w:cs="Calibri"/>
          <w:lang w:eastAsia="sk-SK"/>
        </w:rPr>
      </w:pPr>
      <w:r>
        <w:rPr>
          <w:lang w:eastAsia="sk-SK"/>
        </w:rPr>
        <w:t xml:space="preserve">1. </w:t>
      </w:r>
      <w:r w:rsidRPr="0062573A">
        <w:rPr>
          <w:lang w:eastAsia="sk-SK"/>
        </w:rPr>
        <w:t>Žiadosť o pripomienky k Akčnému plánu realizácie NKIVS 2022 (v prílohe zasielame dokument a </w:t>
      </w:r>
      <w:proofErr w:type="spellStart"/>
      <w:r w:rsidRPr="0062573A">
        <w:rPr>
          <w:lang w:eastAsia="sk-SK"/>
        </w:rPr>
        <w:t>pripomienkovací</w:t>
      </w:r>
      <w:proofErr w:type="spellEnd"/>
      <w:r w:rsidRPr="0062573A">
        <w:rPr>
          <w:lang w:eastAsia="sk-SK"/>
        </w:rPr>
        <w:t xml:space="preserve"> formulár) – časť Lepšie údaje </w:t>
      </w:r>
    </w:p>
    <w:p w:rsidR="0062573A" w:rsidRPr="0062573A" w:rsidRDefault="0062573A" w:rsidP="0062573A">
      <w:pPr>
        <w:textAlignment w:val="baseline"/>
        <w:rPr>
          <w:lang w:eastAsia="sk-SK"/>
        </w:rPr>
      </w:pPr>
      <w:r w:rsidRPr="0062573A">
        <w:rPr>
          <w:lang w:eastAsia="sk-SK"/>
        </w:rPr>
        <w:t> </w:t>
      </w:r>
      <w:r>
        <w:rPr>
          <w:lang w:eastAsia="sk-SK"/>
        </w:rPr>
        <w:t xml:space="preserve">     2. </w:t>
      </w:r>
      <w:r w:rsidRPr="0062573A">
        <w:rPr>
          <w:lang w:eastAsia="sk-SK"/>
        </w:rPr>
        <w:t>Strategické priority (prezentáciu posielame v prílohe) </w:t>
      </w:r>
    </w:p>
    <w:p w:rsidR="0062573A" w:rsidRPr="0062573A" w:rsidRDefault="0062573A" w:rsidP="0062573A">
      <w:pPr>
        <w:numPr>
          <w:ilvl w:val="0"/>
          <w:numId w:val="6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 xml:space="preserve">Strategická priorita Dátová </w:t>
      </w:r>
      <w:proofErr w:type="spellStart"/>
      <w:r w:rsidRPr="0062573A">
        <w:rPr>
          <w:lang w:eastAsia="sk-SK"/>
        </w:rPr>
        <w:t>interoperabilita</w:t>
      </w:r>
      <w:proofErr w:type="spellEnd"/>
      <w:r w:rsidRPr="0062573A">
        <w:rPr>
          <w:lang w:eastAsia="sk-SK"/>
        </w:rPr>
        <w:t>  </w:t>
      </w:r>
    </w:p>
    <w:p w:rsidR="0062573A" w:rsidRPr="0062573A" w:rsidRDefault="0062573A" w:rsidP="0062573A">
      <w:pPr>
        <w:numPr>
          <w:ilvl w:val="0"/>
          <w:numId w:val="7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Strategická priorita Otvorené údaje (návrh dokumentu posielame v prílohe)  </w:t>
      </w:r>
    </w:p>
    <w:p w:rsidR="0062573A" w:rsidRPr="0062573A" w:rsidRDefault="0062573A" w:rsidP="0062573A">
      <w:pPr>
        <w:numPr>
          <w:ilvl w:val="0"/>
          <w:numId w:val="8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Diskusia, rôzne </w:t>
      </w:r>
    </w:p>
    <w:p w:rsidR="0062573A" w:rsidRPr="0062573A" w:rsidRDefault="0062573A" w:rsidP="0062573A">
      <w:pPr>
        <w:numPr>
          <w:ilvl w:val="0"/>
          <w:numId w:val="9"/>
        </w:numPr>
        <w:ind w:left="360" w:firstLine="0"/>
        <w:textAlignment w:val="baseline"/>
        <w:rPr>
          <w:lang w:eastAsia="sk-SK"/>
        </w:rPr>
      </w:pPr>
      <w:r w:rsidRPr="0062573A">
        <w:rPr>
          <w:lang w:eastAsia="sk-SK"/>
        </w:rPr>
        <w:t>Záver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Ku bodu 1: Úvodom stretnutia požiadal pán Graňačka prítomných o </w:t>
      </w:r>
      <w:r w:rsidRPr="0062573A">
        <w:rPr>
          <w:b/>
          <w:bCs/>
          <w:u w:val="single"/>
          <w:lang w:eastAsia="sk-SK"/>
        </w:rPr>
        <w:t>pripomienky ku AP NKIVS 2022 – za časť Lepšie údaje – v termíne do 23.5.2022 do 12:00.</w:t>
      </w: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Ku bodu 3: p. Liška pokračoval prezentáciou v téme Dátová </w:t>
      </w:r>
      <w:proofErr w:type="spellStart"/>
      <w:r w:rsidRPr="0062573A">
        <w:rPr>
          <w:lang w:eastAsia="sk-SK"/>
        </w:rPr>
        <w:t>interoperabilita</w:t>
      </w:r>
      <w:proofErr w:type="spellEnd"/>
      <w:r w:rsidRPr="0062573A">
        <w:rPr>
          <w:lang w:eastAsia="sk-SK"/>
        </w:rPr>
        <w:t xml:space="preserve">. Objasnil 3 základné otvorené formálne normy (štandardy) – jednotnú identifikáciu údajov ISVS (živé </w:t>
      </w:r>
      <w:proofErr w:type="spellStart"/>
      <w:r w:rsidRPr="0062573A">
        <w:rPr>
          <w:lang w:eastAsia="sk-SK"/>
        </w:rPr>
        <w:t>vs</w:t>
      </w:r>
      <w:proofErr w:type="spellEnd"/>
      <w:r w:rsidRPr="0062573A">
        <w:rPr>
          <w:lang w:eastAsia="sk-SK"/>
        </w:rPr>
        <w:t xml:space="preserve">. neživé identifikátory), jednotnú reprezentáciu​ ( Centrálny model údajov - Ontológia fyzickej osoby (RFO)​, Ontológiu právneho subjektu (RPO)​, Ontológiu </w:t>
      </w:r>
      <w:proofErr w:type="spellStart"/>
      <w:r w:rsidRPr="0062573A">
        <w:rPr>
          <w:lang w:eastAsia="sk-SK"/>
        </w:rPr>
        <w:t>lokácie</w:t>
      </w:r>
      <w:proofErr w:type="spellEnd"/>
      <w:r w:rsidRPr="0062573A">
        <w:rPr>
          <w:lang w:eastAsia="sk-SK"/>
        </w:rPr>
        <w:t xml:space="preserve"> (RA), Ontológiu </w:t>
      </w:r>
      <w:proofErr w:type="spellStart"/>
      <w:r w:rsidRPr="0062573A">
        <w:rPr>
          <w:lang w:eastAsia="sk-SK"/>
        </w:rPr>
        <w:t>egovernmentu</w:t>
      </w:r>
      <w:proofErr w:type="spellEnd"/>
      <w:r w:rsidRPr="0062573A">
        <w:rPr>
          <w:lang w:eastAsia="sk-SK"/>
        </w:rPr>
        <w:t xml:space="preserve"> (</w:t>
      </w:r>
      <w:proofErr w:type="spellStart"/>
      <w:r w:rsidRPr="0062573A">
        <w:rPr>
          <w:lang w:eastAsia="sk-SK"/>
        </w:rPr>
        <w:t>MetaIS</w:t>
      </w:r>
      <w:proofErr w:type="spellEnd"/>
      <w:r w:rsidRPr="0062573A">
        <w:rPr>
          <w:lang w:eastAsia="sk-SK"/>
        </w:rPr>
        <w:t xml:space="preserve">)​ a implementáciu </w:t>
      </w:r>
      <w:proofErr w:type="spellStart"/>
      <w:r w:rsidRPr="0062573A">
        <w:rPr>
          <w:lang w:eastAsia="sk-SK"/>
        </w:rPr>
        <w:t>interoperability</w:t>
      </w:r>
      <w:proofErr w:type="spellEnd"/>
      <w:r w:rsidRPr="0062573A">
        <w:rPr>
          <w:lang w:eastAsia="sk-SK"/>
        </w:rPr>
        <w:t xml:space="preserve"> (referenčné údaje​, API ISVS​, Otvorené údaje​). Metodické usmernenia k uvedenej problematike je možné nájsť na stránke  </w:t>
      </w:r>
      <w:r w:rsidRPr="0062573A">
        <w:rPr>
          <w:lang w:eastAsia="sk-SK"/>
        </w:rPr>
        <w:br/>
      </w:r>
      <w:proofErr w:type="spellStart"/>
      <w:r w:rsidRPr="0062573A">
        <w:rPr>
          <w:color w:val="3572B0"/>
          <w:shd w:val="clear" w:color="auto" w:fill="F4F5F7"/>
          <w:lang w:eastAsia="sk-SK"/>
        </w:rPr>
        <w:t>Interoperabilita</w:t>
      </w:r>
      <w:proofErr w:type="spellEnd"/>
      <w:r w:rsidRPr="0062573A">
        <w:rPr>
          <w:color w:val="3572B0"/>
          <w:shd w:val="clear" w:color="auto" w:fill="F4F5F7"/>
          <w:lang w:eastAsia="sk-SK"/>
        </w:rPr>
        <w:t xml:space="preserve"> údajov ISVS ( interoperabilita.gov.sk)</w:t>
      </w:r>
      <w:r w:rsidRPr="0062573A">
        <w:rPr>
          <w:lang w:eastAsia="sk-SK"/>
        </w:rPr>
        <w:t xml:space="preserve">: </w:t>
      </w:r>
      <w:hyperlink r:id="rId10" w:tgtFrame="_blank" w:history="1">
        <w:r w:rsidRPr="0062573A">
          <w:rPr>
            <w:color w:val="0563C1"/>
            <w:u w:val="single"/>
            <w:lang w:eastAsia="sk-SK"/>
          </w:rPr>
          <w:t>https://wiki.vicepremier.gov.sk/pages/viewpage.action?pageId=97517630</w:t>
        </w:r>
      </w:hyperlink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Liška predstavil portál vyvinutý v Dátovej kancelárii, sprístupnený ako </w:t>
      </w:r>
      <w:proofErr w:type="spellStart"/>
      <w:r w:rsidRPr="0062573A">
        <w:rPr>
          <w:lang w:eastAsia="sk-SK"/>
        </w:rPr>
        <w:t>opensource</w:t>
      </w:r>
      <w:proofErr w:type="spellEnd"/>
      <w:r w:rsidRPr="0062573A">
        <w:rPr>
          <w:lang w:eastAsia="sk-SK"/>
        </w:rPr>
        <w:t xml:space="preserve"> pod licenciou EUPL - https://znalosti.gov.sk.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​P. </w:t>
      </w:r>
      <w:proofErr w:type="spellStart"/>
      <w:r w:rsidRPr="0062573A">
        <w:rPr>
          <w:lang w:eastAsia="sk-SK"/>
        </w:rPr>
        <w:t>Illek</w:t>
      </w:r>
      <w:proofErr w:type="spellEnd"/>
      <w:r w:rsidRPr="0062573A">
        <w:rPr>
          <w:lang w:eastAsia="sk-SK"/>
        </w:rPr>
        <w:t xml:space="preserve">  sa informoval, či téma Referenčných údajov je riešená v kontexte AP NKIVS a SP Management údajov samostatne alebo v rámci </w:t>
      </w:r>
      <w:proofErr w:type="spellStart"/>
      <w:r w:rsidRPr="0062573A">
        <w:rPr>
          <w:lang w:eastAsia="sk-SK"/>
        </w:rPr>
        <w:t>interoperability</w:t>
      </w:r>
      <w:proofErr w:type="spellEnd"/>
      <w:r w:rsidRPr="0062573A">
        <w:rPr>
          <w:lang w:eastAsia="sk-SK"/>
        </w:rPr>
        <w:t>, keďže téma dátovej kvality a referenčných údajov je mimoriadne dôležitá. Dátovú kvalitu treba zaistiť. Zdôraznil, že všetky metodické pokyny bude potrebné pripomienkovať.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P. Gonšor (ŠÚSR) sa informoval o číselníku pohlaví – riešenie bude predstavené na nasledujúcej PS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lastRenderedPageBreak/>
        <w:t>Ku bodu 4: p. Ferčíková informovala, že z Akčného plánu NKIVS vyplýva úloha aktualizovať dokument SP Otvorené údaje z roku 2017​. Návrh podkladového dokumentu, na základe ktorého bude vypracovaná SP Management údajov - Otvorené údaje, bola zaslaná členom PS pred zasadnutím. Vstupom pre dokument je projekt </w:t>
      </w:r>
      <w:proofErr w:type="spellStart"/>
      <w:r w:rsidRPr="0062573A">
        <w:rPr>
          <w:lang w:eastAsia="sk-SK"/>
        </w:rPr>
        <w:t>OpenData</w:t>
      </w:r>
      <w:proofErr w:type="spellEnd"/>
      <w:r w:rsidRPr="0062573A">
        <w:rPr>
          <w:lang w:eastAsia="sk-SK"/>
        </w:rPr>
        <w:t> 2.0 a požiadavky z pohľadu ODMI (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Maturity Indexu - </w:t>
      </w:r>
      <w:hyperlink r:id="rId11" w:tgtFrame="_blank" w:history="1">
        <w:proofErr w:type="spellStart"/>
        <w:r w:rsidRPr="0062573A">
          <w:rPr>
            <w:color w:val="0563C1"/>
            <w:u w:val="single"/>
            <w:lang w:eastAsia="sk-SK"/>
          </w:rPr>
          <w:t>Open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</w:t>
        </w:r>
        <w:proofErr w:type="spellStart"/>
        <w:r w:rsidRPr="0062573A">
          <w:rPr>
            <w:color w:val="0563C1"/>
            <w:u w:val="single"/>
            <w:lang w:eastAsia="sk-SK"/>
          </w:rPr>
          <w:t>data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maturity report 2021 - </w:t>
        </w:r>
        <w:proofErr w:type="spellStart"/>
        <w:r w:rsidRPr="0062573A">
          <w:rPr>
            <w:color w:val="0563C1"/>
            <w:u w:val="single"/>
            <w:lang w:eastAsia="sk-SK"/>
          </w:rPr>
          <w:t>Publications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Office of </w:t>
        </w:r>
        <w:proofErr w:type="spellStart"/>
        <w:r w:rsidRPr="0062573A">
          <w:rPr>
            <w:color w:val="0563C1"/>
            <w:u w:val="single"/>
            <w:lang w:eastAsia="sk-SK"/>
          </w:rPr>
          <w:t>the</w:t>
        </w:r>
        <w:proofErr w:type="spellEnd"/>
        <w:r w:rsidRPr="0062573A">
          <w:rPr>
            <w:color w:val="0563C1"/>
            <w:u w:val="single"/>
            <w:lang w:eastAsia="sk-SK"/>
          </w:rPr>
          <w:t xml:space="preserve"> EU (europa.eu))</w:t>
        </w:r>
      </w:hyperlink>
      <w:r w:rsidRPr="0062573A">
        <w:rPr>
          <w:lang w:eastAsia="sk-SK"/>
        </w:rPr>
        <w:t>. ​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Úvodom predstavila časti podkladového dokumentu– Analýza súčasného stavu (plnenie cieľov SP NKIVS 2017, postavenie SR v ODMI 2021, zverejňovanie 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 xml:space="preserve"> na data.gov.sk, publikačného minima ŠS, najžiadanejších 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>, dlhodobé problémy, legislatívnu opora), Ciele a Plán na realizáciu cieľov.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Otvorila diskusiu s členmi: 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 xml:space="preserve">Dlhodobé problémy z pohľadu OVM: </w:t>
      </w:r>
      <w:r w:rsidRPr="0062573A">
        <w:rPr>
          <w:rFonts w:ascii="Calibri" w:hAnsi="Calibri" w:cs="Calibri"/>
          <w:sz w:val="22"/>
          <w:szCs w:val="22"/>
          <w:lang w:eastAsia="sk-SK"/>
        </w:rPr>
        <w:t>Martin Tuchyňa upozornil na chýbajúce ľudské zdroje na rezortoch – kapacity na strane štátu.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lang w:eastAsia="sk-SK"/>
        </w:rPr>
        <w:t>Vyjadril potrebu podporiť využitie otvorených dát – inak rezorty nemajú motiváciu dáta zverejňovať, potrebu zlepšenia komunikácie a spolupráce medzi jednotlivými OVM. Informoval sa o tom, ako sú jednotlivé PS na MIRRI prepojené informačne – či sú návrhy z PS zbierané niekde centrálne.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lang w:eastAsia="sk-SK"/>
        </w:rPr>
        <w:t>Ciele – V tomto bode nebola diskusia.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>Plán realizácie cieľov:</w:t>
      </w:r>
      <w:r w:rsidRPr="0062573A">
        <w:rPr>
          <w:rFonts w:ascii="Calibri" w:hAnsi="Calibri" w:cs="Calibri"/>
          <w:lang w:eastAsia="sk-SK"/>
        </w:rPr>
        <w:t xml:space="preserve"> </w:t>
      </w:r>
      <w:r w:rsidRPr="0062573A">
        <w:rPr>
          <w:lang w:eastAsia="sk-SK"/>
        </w:rPr>
        <w:t>Navrhovaný plán zahŕňa aj reálne ukazovatele, ktoré je možné sledovať na úrovni otvorených dát (nie na úrovni NKIVS a Akčného plánu)​.</w:t>
      </w:r>
      <w:r w:rsidRPr="0062573A">
        <w:rPr>
          <w:rFonts w:ascii="Calibri" w:hAnsi="Calibri" w:cs="Calibri"/>
          <w:lang w:eastAsia="sk-SK"/>
        </w:rPr>
        <w:t xml:space="preserve"> Ľubor </w:t>
      </w:r>
      <w:proofErr w:type="spellStart"/>
      <w:r w:rsidRPr="0062573A">
        <w:rPr>
          <w:rFonts w:ascii="Calibri" w:hAnsi="Calibri" w:cs="Calibri"/>
          <w:lang w:eastAsia="sk-SK"/>
        </w:rPr>
        <w:t>Illek</w:t>
      </w:r>
      <w:proofErr w:type="spellEnd"/>
      <w:r w:rsidRPr="0062573A">
        <w:rPr>
          <w:rFonts w:ascii="Calibri" w:hAnsi="Calibri" w:cs="Calibri"/>
          <w:lang w:eastAsia="sk-SK"/>
        </w:rPr>
        <w:t xml:space="preserve"> navrhol systematicky sa zameriavať na komunikáciu OVM s používateľmi otvorených dát nakoľko toto vníma ako kľúčové.  </w:t>
      </w:r>
    </w:p>
    <w:p w:rsidR="0062573A" w:rsidRPr="0062573A" w:rsidRDefault="0062573A" w:rsidP="0062573A">
      <w:pPr>
        <w:numPr>
          <w:ilvl w:val="0"/>
          <w:numId w:val="10"/>
        </w:numPr>
        <w:ind w:left="360" w:firstLine="0"/>
        <w:textAlignment w:val="baseline"/>
        <w:rPr>
          <w:rFonts w:ascii="Calibri" w:hAnsi="Calibri" w:cs="Calibri"/>
          <w:lang w:eastAsia="sk-SK"/>
        </w:rPr>
      </w:pPr>
      <w:r w:rsidRPr="0062573A">
        <w:rPr>
          <w:rFonts w:ascii="Calibri" w:hAnsi="Calibri" w:cs="Calibri"/>
          <w:b/>
          <w:bCs/>
          <w:lang w:eastAsia="sk-SK"/>
        </w:rPr>
        <w:t>Procesné pripomienky:</w:t>
      </w:r>
      <w:r w:rsidRPr="0062573A">
        <w:rPr>
          <w:rFonts w:ascii="Calibri" w:hAnsi="Calibri" w:cs="Calibri"/>
          <w:lang w:eastAsia="sk-SK"/>
        </w:rPr>
        <w:t xml:space="preserve"> Keďže sa jednotlivé témy SP Manažment údajov (otvorené údaje, </w:t>
      </w:r>
      <w:proofErr w:type="spellStart"/>
      <w:r w:rsidRPr="0062573A">
        <w:rPr>
          <w:rFonts w:ascii="Calibri" w:hAnsi="Calibri" w:cs="Calibri"/>
          <w:lang w:eastAsia="sk-SK"/>
        </w:rPr>
        <w:t>interoperabilita</w:t>
      </w:r>
      <w:proofErr w:type="spellEnd"/>
      <w:r w:rsidRPr="0062573A">
        <w:rPr>
          <w:rFonts w:ascii="Calibri" w:hAnsi="Calibri" w:cs="Calibri"/>
          <w:lang w:eastAsia="sk-SK"/>
        </w:rPr>
        <w:t xml:space="preserve">, moje údaje, referenčné registre a i.) prelínajú, Martin Tuchyňa navrhol aby sa témy spracovávali na jednom mieste (prehľadnosť), čo podporil aj Ľubor </w:t>
      </w:r>
      <w:proofErr w:type="spellStart"/>
      <w:r w:rsidRPr="0062573A">
        <w:rPr>
          <w:rFonts w:ascii="Calibri" w:hAnsi="Calibri" w:cs="Calibri"/>
          <w:lang w:eastAsia="sk-SK"/>
        </w:rPr>
        <w:t>Illek</w:t>
      </w:r>
      <w:proofErr w:type="spellEnd"/>
      <w:r w:rsidRPr="0062573A">
        <w:rPr>
          <w:rFonts w:ascii="Calibri" w:hAnsi="Calibri" w:cs="Calibri"/>
          <w:lang w:eastAsia="sk-SK"/>
        </w:rPr>
        <w:t>. Martin Tuchyňa odporúča aby sa podporilo plnenie cieľov NKIVS, Akčného plánu a SP Manažment údajov - Otvorené údaje, prostredníctvom grantových mechanizmov a ukazovateľov, ktoré musia podporené projekty splniť. 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rFonts w:ascii="Calibri" w:hAnsi="Calibri" w:cs="Calibri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  </w:t>
      </w:r>
      <w:r w:rsidRPr="0062573A">
        <w:rPr>
          <w:b/>
          <w:bCs/>
          <w:u w:val="single"/>
          <w:lang w:eastAsia="sk-SK"/>
        </w:rPr>
        <w:t xml:space="preserve">P. Ferčíková požiadala prítomných o pripomienky, návrhy, podnety ku predstavenému návrhu podkladového dokumentu pre SP </w:t>
      </w:r>
      <w:r w:rsidR="00EC2DE3">
        <w:rPr>
          <w:b/>
          <w:bCs/>
          <w:u w:val="single"/>
          <w:lang w:eastAsia="sk-SK"/>
        </w:rPr>
        <w:t>Mana</w:t>
      </w:r>
      <w:r w:rsidRPr="0062573A">
        <w:rPr>
          <w:b/>
          <w:bCs/>
          <w:u w:val="single"/>
          <w:lang w:eastAsia="sk-SK"/>
        </w:rPr>
        <w:t>žment údajov - Otvorené údaje (termín koniec 05/2022)</w:t>
      </w:r>
      <w:r w:rsidRPr="0062573A">
        <w:rPr>
          <w:lang w:eastAsia="sk-SK"/>
        </w:rPr>
        <w:t>.  Po zapracovaní podnetov – prebehne rozšírenie analýzy súčasného stavu​, prehodnotenie vybraných ukazovateľov SP Otvorené údaje 2017​, synchronizácia v rámci MIRRI​ a bude zverejnená aktualizovaná verzia na pripomienkovanie​​.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Liška informoval o spolupráci medzi MS SR a MIRRI SR v téme transpozície smernice 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.</w:t>
      </w:r>
      <w:r>
        <w:rPr>
          <w:lang w:eastAsia="sk-SK"/>
        </w:rPr>
        <w:t xml:space="preserve"> </w:t>
      </w:r>
      <w:r w:rsidRPr="0062573A">
        <w:rPr>
          <w:lang w:eastAsia="sk-SK"/>
        </w:rPr>
        <w:t xml:space="preserve">V súčasnosti prebieha v rámci </w:t>
      </w:r>
      <w:proofErr w:type="spellStart"/>
      <w:r w:rsidRPr="0062573A">
        <w:rPr>
          <w:lang w:eastAsia="sk-SK"/>
        </w:rPr>
        <w:t>oDK</w:t>
      </w:r>
      <w:proofErr w:type="spellEnd"/>
      <w:r w:rsidRPr="0062573A">
        <w:rPr>
          <w:lang w:eastAsia="sk-SK"/>
        </w:rPr>
        <w:t xml:space="preserve"> tvorba </w:t>
      </w:r>
      <w:proofErr w:type="spellStart"/>
      <w:r w:rsidRPr="0062573A">
        <w:rPr>
          <w:lang w:eastAsia="sk-SK"/>
        </w:rPr>
        <w:t>vyhláškya</w:t>
      </w:r>
      <w:proofErr w:type="spellEnd"/>
      <w:r w:rsidRPr="0062573A">
        <w:rPr>
          <w:lang w:eastAsia="sk-SK"/>
        </w:rPr>
        <w:t>, ktorou sa ustanovujú (§ 21k ods. 4 zákona č. 211/2000 Z. z. o slobodnom prístupe k informáciám a o zmene a doplnení niektorých zákonov ) kritéria pre výpočet úhrady za sprístupňovanie informácií verejného sektora na účely ich opakovaného použitia.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Tuchyňa informoval, že je potrebné naviazať KPI Akčného plánu NKVIS s víziou požiadaviek na OVM, vytvoriť podmienky na naplnenie cieľov pre OVM. Je potrebné zdynamizovať komunikáciu, málo rezortov prispieva ku komunikácii v skupine, chýbajú ľudské zdroje. Je potrebné rozšíriť pracovnú skupinu o používateľov otvorených údajov, vizualizáciu </w:t>
      </w:r>
      <w:proofErr w:type="spellStart"/>
      <w:r w:rsidRPr="0062573A">
        <w:rPr>
          <w:lang w:eastAsia="sk-SK"/>
        </w:rPr>
        <w:t>datasetov</w:t>
      </w:r>
      <w:proofErr w:type="spellEnd"/>
      <w:r w:rsidRPr="0062573A">
        <w:rPr>
          <w:lang w:eastAsia="sk-SK"/>
        </w:rPr>
        <w:t xml:space="preserve"> na portáli otvorených dát, zatraktívniť tému.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Ferčíková informovala </w:t>
      </w:r>
      <w:r w:rsidRPr="0062573A">
        <w:rPr>
          <w:b/>
          <w:bCs/>
          <w:u w:val="single"/>
          <w:lang w:eastAsia="sk-SK"/>
        </w:rPr>
        <w:t>o zbere údajov ku dotazníku ODMI – poprosila zúčastnených o participáciu ( bude zaslaný).</w:t>
      </w: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P. Danek z MFSR sa informoval, či bude </w:t>
      </w:r>
      <w:proofErr w:type="spellStart"/>
      <w:r w:rsidRPr="0062573A">
        <w:rPr>
          <w:lang w:eastAsia="sk-SK"/>
        </w:rPr>
        <w:t>Open</w:t>
      </w:r>
      <w:proofErr w:type="spellEnd"/>
      <w:r w:rsidRPr="0062573A">
        <w:rPr>
          <w:lang w:eastAsia="sk-SK"/>
        </w:rPr>
        <w:t xml:space="preserve"> </w:t>
      </w:r>
      <w:proofErr w:type="spellStart"/>
      <w:r w:rsidRPr="0062573A">
        <w:rPr>
          <w:lang w:eastAsia="sk-SK"/>
        </w:rPr>
        <w:t>Data</w:t>
      </w:r>
      <w:proofErr w:type="spellEnd"/>
      <w:r w:rsidRPr="0062573A">
        <w:rPr>
          <w:lang w:eastAsia="sk-SK"/>
        </w:rPr>
        <w:t xml:space="preserve"> portál </w:t>
      </w:r>
      <w:r>
        <w:rPr>
          <w:lang w:eastAsia="sk-SK"/>
        </w:rPr>
        <w:t xml:space="preserve"> by mal </w:t>
      </w:r>
      <w:r w:rsidRPr="0062573A">
        <w:rPr>
          <w:lang w:eastAsia="sk-SK"/>
        </w:rPr>
        <w:t>korešpondovať s ID manuálom – áno.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lang w:eastAsia="sk-SK"/>
        </w:rPr>
        <w:t xml:space="preserve">Martin Tuchyňa sa informoval, či sa plánuje spoločná konzultácia ku </w:t>
      </w:r>
      <w:proofErr w:type="spellStart"/>
      <w:r w:rsidRPr="0062573A">
        <w:rPr>
          <w:lang w:eastAsia="sk-SK"/>
        </w:rPr>
        <w:t>frontendu</w:t>
      </w:r>
      <w:proofErr w:type="spellEnd"/>
      <w:r w:rsidRPr="0062573A">
        <w:rPr>
          <w:lang w:eastAsia="sk-SK"/>
        </w:rPr>
        <w:t xml:space="preserve"> nového portálu – áno. 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Ďakujeme za aktívnu účasť na zasadnutí a tešíme sa na ďalšie stretnutie.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 w:rsidRPr="0062573A">
        <w:rPr>
          <w:color w:val="000000"/>
          <w:lang w:eastAsia="sk-SK"/>
        </w:rPr>
        <w:t> </w:t>
      </w:r>
    </w:p>
    <w:p w:rsidR="0062573A" w:rsidRPr="0062573A" w:rsidRDefault="0062573A" w:rsidP="0062573A">
      <w:pPr>
        <w:textAlignment w:val="baseline"/>
        <w:rPr>
          <w:rFonts w:ascii="Segoe UI" w:hAnsi="Segoe UI" w:cs="Segoe UI"/>
          <w:sz w:val="18"/>
          <w:szCs w:val="18"/>
          <w:lang w:eastAsia="sk-SK"/>
        </w:rPr>
      </w:pPr>
      <w:r>
        <w:rPr>
          <w:color w:val="000000"/>
          <w:lang w:eastAsia="sk-SK"/>
        </w:rPr>
        <w:t>Zapísala: M. Šimoni</w:t>
      </w:r>
    </w:p>
    <w:sectPr w:rsidR="0062573A" w:rsidRPr="0062573A" w:rsidSect="006F42ED">
      <w:headerReference w:type="default" r:id="rId12"/>
      <w:footerReference w:type="default" r:id="rId13"/>
      <w:pgSz w:w="11906" w:h="16838"/>
      <w:pgMar w:top="454" w:right="991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B5" w:rsidRDefault="000D3BB5">
      <w:r>
        <w:separator/>
      </w:r>
    </w:p>
  </w:endnote>
  <w:endnote w:type="continuationSeparator" w:id="0">
    <w:p w:rsidR="000D3BB5" w:rsidRDefault="000D3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0D3BB5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0D3BB5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B5" w:rsidRDefault="000D3BB5">
      <w:r>
        <w:separator/>
      </w:r>
    </w:p>
  </w:footnote>
  <w:footnote w:type="continuationSeparator" w:id="0">
    <w:p w:rsidR="000D3BB5" w:rsidRDefault="000D3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0D3BB5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0D3BB5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3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7EA"/>
    <w:multiLevelType w:val="multilevel"/>
    <w:tmpl w:val="FA2E7858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1" w15:restartNumberingAfterBreak="0">
    <w:nsid w:val="2DD21B9D"/>
    <w:multiLevelType w:val="hybridMultilevel"/>
    <w:tmpl w:val="8B6E9C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16DBD"/>
    <w:multiLevelType w:val="hybridMultilevel"/>
    <w:tmpl w:val="9EE8C14C"/>
    <w:lvl w:ilvl="0" w:tplc="B8728CA8">
      <w:start w:val="8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504F"/>
    <w:multiLevelType w:val="multilevel"/>
    <w:tmpl w:val="68C614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113429"/>
    <w:multiLevelType w:val="multilevel"/>
    <w:tmpl w:val="A0880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5A3687"/>
    <w:multiLevelType w:val="multilevel"/>
    <w:tmpl w:val="40880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7A7D5D"/>
    <w:multiLevelType w:val="multilevel"/>
    <w:tmpl w:val="395E51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CC6E39"/>
    <w:multiLevelType w:val="hybridMultilevel"/>
    <w:tmpl w:val="B82E570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F495C48"/>
    <w:multiLevelType w:val="multilevel"/>
    <w:tmpl w:val="EE746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FBB76B6"/>
    <w:multiLevelType w:val="multilevel"/>
    <w:tmpl w:val="E5A45B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D3BB5"/>
    <w:rsid w:val="001304A0"/>
    <w:rsid w:val="00133C79"/>
    <w:rsid w:val="00197061"/>
    <w:rsid w:val="001E6B5B"/>
    <w:rsid w:val="001F3A42"/>
    <w:rsid w:val="00213786"/>
    <w:rsid w:val="00260567"/>
    <w:rsid w:val="00272B5E"/>
    <w:rsid w:val="002F643B"/>
    <w:rsid w:val="00350F41"/>
    <w:rsid w:val="003671BE"/>
    <w:rsid w:val="003F0058"/>
    <w:rsid w:val="003F1CE3"/>
    <w:rsid w:val="003F3CC5"/>
    <w:rsid w:val="00415AF0"/>
    <w:rsid w:val="004727E1"/>
    <w:rsid w:val="00477986"/>
    <w:rsid w:val="0048732D"/>
    <w:rsid w:val="00503C19"/>
    <w:rsid w:val="00582A93"/>
    <w:rsid w:val="00593F33"/>
    <w:rsid w:val="005F4328"/>
    <w:rsid w:val="0062573A"/>
    <w:rsid w:val="00680B4F"/>
    <w:rsid w:val="00682686"/>
    <w:rsid w:val="006B183B"/>
    <w:rsid w:val="006F42ED"/>
    <w:rsid w:val="00710A4A"/>
    <w:rsid w:val="00711340"/>
    <w:rsid w:val="00766854"/>
    <w:rsid w:val="007E0CCC"/>
    <w:rsid w:val="008253AA"/>
    <w:rsid w:val="008B03A4"/>
    <w:rsid w:val="008D4035"/>
    <w:rsid w:val="008F5039"/>
    <w:rsid w:val="009105DF"/>
    <w:rsid w:val="00951CD4"/>
    <w:rsid w:val="009E3600"/>
    <w:rsid w:val="009F63E5"/>
    <w:rsid w:val="00A2613C"/>
    <w:rsid w:val="00C233B2"/>
    <w:rsid w:val="00C46842"/>
    <w:rsid w:val="00C83DF3"/>
    <w:rsid w:val="00C9616D"/>
    <w:rsid w:val="00D14467"/>
    <w:rsid w:val="00D25F7A"/>
    <w:rsid w:val="00D41E63"/>
    <w:rsid w:val="00DA39CF"/>
    <w:rsid w:val="00E21406"/>
    <w:rsid w:val="00E62868"/>
    <w:rsid w:val="00EA5A71"/>
    <w:rsid w:val="00EA60C9"/>
    <w:rsid w:val="00EC2DE3"/>
    <w:rsid w:val="00F1576C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C9795"/>
  <w15:docId w15:val="{0C62AEFE-5EB3-4E8D-8C17-26CB2057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E36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E3600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basedOn w:val="Normlny"/>
    <w:uiPriority w:val="34"/>
    <w:qFormat/>
    <w:rsid w:val="001F3A42"/>
    <w:pPr>
      <w:ind w:left="720"/>
      <w:contextualSpacing/>
    </w:pPr>
  </w:style>
  <w:style w:type="paragraph" w:customStyle="1" w:styleId="paragraph">
    <w:name w:val="paragraph"/>
    <w:basedOn w:val="Normlny"/>
    <w:rsid w:val="0062573A"/>
    <w:pPr>
      <w:spacing w:before="100" w:beforeAutospacing="1" w:after="100" w:afterAutospacing="1"/>
      <w:jc w:val="left"/>
    </w:pPr>
    <w:rPr>
      <w:lang w:eastAsia="sk-SK"/>
    </w:rPr>
  </w:style>
  <w:style w:type="character" w:customStyle="1" w:styleId="normaltextrun">
    <w:name w:val="normaltextrun"/>
    <w:basedOn w:val="Predvolenpsmoodseku"/>
    <w:rsid w:val="0062573A"/>
  </w:style>
  <w:style w:type="character" w:customStyle="1" w:styleId="spellingerror">
    <w:name w:val="spellingerror"/>
    <w:basedOn w:val="Predvolenpsmoodseku"/>
    <w:rsid w:val="0062573A"/>
  </w:style>
  <w:style w:type="character" w:customStyle="1" w:styleId="eop">
    <w:name w:val="eop"/>
    <w:basedOn w:val="Predvolenpsmoodseku"/>
    <w:rsid w:val="0062573A"/>
  </w:style>
  <w:style w:type="character" w:customStyle="1" w:styleId="scxw267724419">
    <w:name w:val="scxw267724419"/>
    <w:basedOn w:val="Predvolenpsmoodseku"/>
    <w:rsid w:val="00625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9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05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p.europa.eu/en/publication-detail/-/publication/66c72f75-a40e-11ec-83e1-01aa75ed71a1/language-en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iki.vicepremier.gov.sk/pages/viewpage.action?pageId=975176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CTYWSUCD3UHA-699772915-227</_dlc_DocId>
    <_dlc_DocIdUrl xmlns="af457a4c-de28-4d38-bda9-e56a61b168cd">
      <Url>https://sp.vicepremier.gov.sk/lepsie-data/_layouts/15/DocIdRedir.aspx?ID=CTYWSUCD3UHA-699772915-227</Url>
      <Description>CTYWSUCD3UHA-699772915-227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0A30DD3-E0D0-4976-8B0A-715FABBBB029}"/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08FF5E-E15D-4A82-92E2-B2577CFB19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Markéta Šimoni</cp:lastModifiedBy>
  <cp:revision>3</cp:revision>
  <dcterms:created xsi:type="dcterms:W3CDTF">2022-05-20T14:22:00Z</dcterms:created>
  <dcterms:modified xsi:type="dcterms:W3CDTF">2022-05-20T14:23:00Z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efce2fef-c571-40fa-b264-3633cb135590</vt:lpwstr>
  </property>
</Properties>
</file>